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D7" w:rsidRPr="002A37D7" w:rsidRDefault="002A37D7" w:rsidP="002A37D7">
      <w:pPr>
        <w:framePr w:w="939" w:h="433" w:hSpace="141" w:wrap="auto" w:vAnchor="text" w:hAnchor="page" w:x="94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37D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W - 1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9</w:t>
      </w:r>
    </w:p>
    <w:p w:rsidR="00DC1690" w:rsidRPr="00DC1690" w:rsidRDefault="00DC1690" w:rsidP="00DC169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noProof/>
          <w:sz w:val="3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9525</wp:posOffset>
                </wp:positionV>
                <wp:extent cx="1689735" cy="864235"/>
                <wp:effectExtent l="0" t="0" r="0" b="44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690" w:rsidRDefault="00DC1690" w:rsidP="00DC1690">
                            <w:r>
                              <w:object w:dxaOrig="2640" w:dyaOrig="13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32pt;height:66.75pt" o:ole="">
                                  <v:imagedata r:id="rId7" o:title=""/>
                                </v:shape>
                                <o:OLEObject Type="Embed" ProgID="CDraw5" ShapeID="_x0000_i1025" DrawAspect="Content" ObjectID="_1645334267" r:id="rId8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1" o:spid="_x0000_s1026" style="position:absolute;left:0;text-align:left;margin-left:-1.9pt;margin-top:.75pt;width:133.05pt;height:6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" o:allowincell="f" filled="f" stroked="f">
                <v:textbox inset="1pt,1pt,1pt,1pt">
                  <w:txbxContent>
                    <w:p w:rsidR="00DC1690" w:rsidRDefault="00DC1690" w:rsidP="00DC1690">
                      <w:r>
                        <w:object w:dxaOrig="2640" w:dyaOrig="1335">
                          <v:shape id="_x0000_i1026" type="#_x0000_t75" style="width:132pt;height:66.75pt">
                            <v:imagedata r:id="rId9" o:title=""/>
                          </v:shape>
                          <o:OLEObject Type="Embed" ProgID="CDraw5" ShapeID="_x0000_i1026" DrawAspect="Content" ObjectID="_1645258984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DC1690" w:rsidRPr="00DC1690" w:rsidRDefault="00DC1690" w:rsidP="00DC1690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C1690" w:rsidRPr="00DC1690" w:rsidRDefault="00DC1690" w:rsidP="00DC1690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  FUNDUSZ  OCHRONY ŚRODOWISKA</w:t>
      </w:r>
    </w:p>
    <w:p w:rsidR="00DC1690" w:rsidRPr="00DC1690" w:rsidRDefault="00DC1690" w:rsidP="00DC169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i  GOSPODARKI  WODNEJ  w  RZESZOWIE 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   WNIOSEK  O  DOTACJĘ</w:t>
      </w:r>
    </w:p>
    <w:p w:rsidR="00DC1690" w:rsidRPr="00DC1690" w:rsidRDefault="00DC1690" w:rsidP="00DC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 ZADANIA O KTÓRYCH MOWA W ZAŁĄCZNIKU DO </w:t>
      </w: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 UDZIELANIA I UMARZANIA POŻYCZEK ORAZ TRYBU I ZASAD UDZIELANIA I ROZLICZANIA DOTACJI PRZEZ WOJEWÓDZKI FUNDUSZ OCHRONY ŚRODOWISKA I GOSPODARKI WODNEJ W RZESZOWIE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w:</w:t>
      </w:r>
    </w:p>
    <w:p w:rsidR="00DC1690" w:rsidRPr="00DC1690" w:rsidRDefault="00DC1690" w:rsidP="00DC16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 pkt 1, tj.: ochrona wód Zbiornika Solina, Zbiornika Myczkowce oraz rzeki San przed zanieczyszczeniem,</w:t>
      </w:r>
    </w:p>
    <w:p w:rsidR="00DC1690" w:rsidRPr="00DC1690" w:rsidRDefault="00DC1690" w:rsidP="00DC16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ust. 1 pkt 4, tj.: inne zadania z zakresu gospodarki ściekowej wymagające niezwłocznego wykonania z uwagi na zanieczyszczenie środowiska,</w:t>
      </w:r>
    </w:p>
    <w:p w:rsidR="00DC1690" w:rsidRPr="00DC1690" w:rsidRDefault="00DC1690" w:rsidP="00DC16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ust. 1 pkt 2, tj.: zapobieganie skutkom zanieczyszczenia środowiska w przypadku, gdy nie można ustalić podmiotu za nie odpowiedzialnego,</w:t>
      </w:r>
    </w:p>
    <w:p w:rsidR="00DC1690" w:rsidRPr="00DC1690" w:rsidRDefault="00DC1690" w:rsidP="00DC16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2 pkt 4, tj.: wykonywanie zadań na wypadek klęski żywiołowej przez </w:t>
      </w:r>
      <w:proofErr w:type="spellStart"/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1690" w:rsidRPr="00DC1690" w:rsidRDefault="00DC1690" w:rsidP="00DC16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ust. 1 pkt 1, tj.: opracowanie bądź aktualizacja wojewódzkich programów ochrony środowiska, programów ochrony i rozwoju zasobów wodnych, planów gospodarki odpadami, planów ochrony parków krajobrazowych bądź ich części i innych opracowań o charakterze regionalnym,</w:t>
      </w:r>
    </w:p>
    <w:p w:rsidR="00DC1690" w:rsidRPr="00DC1690" w:rsidRDefault="00DC1690" w:rsidP="00DC16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Calibri" w:eastAsia="Times New Roman" w:hAnsi="Calibri" w:cs="Calibri"/>
          <w:sz w:val="24"/>
          <w:szCs w:val="24"/>
          <w:lang w:eastAsia="pl-PL"/>
        </w:rPr>
        <w:t>§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ust. 1 pkt 2, tj.: opracowanie bądź aktualizacja programów ochrony powietrza oraz programów ochrony środowiska przed hałasem dla dróg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DC1690" w:rsidRPr="00DC1690" w:rsidTr="00CD72BF"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rejestracji ...............................................</w:t>
            </w:r>
          </w:p>
        </w:tc>
      </w:tr>
      <w:tr w:rsidR="00DC1690" w:rsidRPr="00DC1690" w:rsidTr="00CD72BF">
        <w:tc>
          <w:tcPr>
            <w:tcW w:w="4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Wpisano do rejestru pod nr ............................</w:t>
            </w:r>
          </w:p>
        </w:tc>
      </w:tr>
    </w:tbl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I.  DANE DOTYCZĄCE WNIOSKODAWCY:</w:t>
      </w: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C169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DC169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DC1690" w:rsidRPr="00DC1690" w:rsidRDefault="00DC1690" w:rsidP="00DC1690">
      <w:pPr>
        <w:tabs>
          <w:tab w:val="left" w:leader="dot" w:pos="4536"/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C169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</w:t>
      </w:r>
      <w:proofErr w:type="spellEnd"/>
      <w:r w:rsidRPr="00DC169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fax </w:t>
      </w:r>
      <w:r w:rsidRPr="00DC169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adres poczty elektronicznej, adres e-mail………………………………………………………</w:t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Numery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NIP.................................................................  REGON.................................................................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 prowadząca sprawę: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telefonu: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adres poczty elektronicznej, adres e-mail…………………………………………………………. </w:t>
      </w: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Status prawny Wnioskodawcy: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5. Bank i numer rachunku, na który należy przekazać dotację: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Czy wnioskodawca prowadzi działalność gospodarczą? tak /nie  </w:t>
      </w: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właściwe zaznaczyć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14D0" w:rsidRDefault="005B14D0" w:rsidP="00DC16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II. WNIOSEK </w:t>
      </w:r>
    </w:p>
    <w:p w:rsidR="00DC1690" w:rsidRPr="00DC1690" w:rsidRDefault="00DC1690" w:rsidP="00DC1690">
      <w:pPr>
        <w:numPr>
          <w:ilvl w:val="0"/>
          <w:numId w:val="2"/>
        </w:num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Wnioskujemy o przyznanie dotacji w kwocie: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</w:t>
      </w:r>
    </w:p>
    <w:p w:rsidR="00DC1690" w:rsidRPr="00DC1690" w:rsidRDefault="00DC1690" w:rsidP="00DC1690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      (słownie: </w:t>
      </w:r>
      <w:r w:rsidRPr="00DC16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)</w:t>
      </w:r>
    </w:p>
    <w:p w:rsidR="00DC1690" w:rsidRPr="00DC1690" w:rsidRDefault="00DC1690" w:rsidP="00DC1690">
      <w:pPr>
        <w:numPr>
          <w:ilvl w:val="0"/>
          <w:numId w:val="2"/>
        </w:num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Dotacja zostanie przeznaczona na finansowanie zadania p.n.: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Terminy wypłat i wysokość transz dotacji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690" w:rsidRPr="00DC1690" w:rsidRDefault="00DC1690" w:rsidP="00DC1690">
      <w:pPr>
        <w:tabs>
          <w:tab w:val="left" w:leader="dot" w:pos="2410"/>
          <w:tab w:val="left" w:pos="4536"/>
          <w:tab w:val="left" w:leader="dot" w:pos="737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kwota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2410"/>
          <w:tab w:val="left" w:pos="4536"/>
          <w:tab w:val="left" w:leader="dot" w:pos="737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kwota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2410"/>
          <w:tab w:val="left" w:pos="4536"/>
          <w:tab w:val="left" w:leader="dot" w:pos="737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kwota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 Uzasadnienie realizacji przedsięwzięcia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Opis zdiagnozowanego  problemu, który wymaga podjęcia działań</w:t>
      </w:r>
    </w:p>
    <w:p w:rsidR="00DC1690" w:rsidRPr="00DC1690" w:rsidRDefault="00DC1690" w:rsidP="00DC16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gospodarka ściekowa </w:t>
      </w:r>
    </w:p>
    <w:p w:rsidR="00DC1690" w:rsidRPr="00DC1690" w:rsidRDefault="00DC1690" w:rsidP="00DC1690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wód Zbiornika Solina, Zbiornika Myczkowce oraz rzeki San przed zanieczyszczeniem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pilne, wymagające niezwłocznego wykonania i mające na celu uniknięcie lub zmniejszenie zanieczyszczenia środowiska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ochrona powierzchni ziemi –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zapobieganiu skutkom zanieczyszczenia środowiska w przypadku, gdy nie można ustalić   podmiotu za nie odpowiedzialnego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numPr>
          <w:ilvl w:val="0"/>
          <w:numId w:val="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zadania określone w planie działalności Funduszu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opracowania o charakterze regionalnym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................................................................................................................................................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Zgodność z „Kryteriami wyboru przedsięwzięć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finansowanych ze środków WFOŚiGW 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w Rzeszowie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”(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właściwe zaznaczyć, wskazać konkretny cel)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kwietnia 2001 r. Prawo ochrony środowiska</w:t>
      </w:r>
    </w:p>
    <w:p w:rsidR="00DC1690" w:rsidRPr="00DC1690" w:rsidRDefault="00DC1690" w:rsidP="00DC16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400 a ust. 1 pkt 2) i/lub pkt 17)</w:t>
      </w:r>
    </w:p>
    <w:p w:rsidR="00DC1690" w:rsidRPr="00DC1690" w:rsidRDefault="00DC1690" w:rsidP="00DC16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400 a ust. 1 pkt 9a) i/lub pkt 20)</w:t>
      </w:r>
    </w:p>
    <w:p w:rsidR="00DC1690" w:rsidRPr="00DC1690" w:rsidRDefault="00DC1690" w:rsidP="00DC16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400 a ust. 1 pkt 37)</w:t>
      </w:r>
    </w:p>
    <w:p w:rsidR="00DC1690" w:rsidRPr="00DC1690" w:rsidRDefault="00DC1690" w:rsidP="00DC16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 Konieczność realizacji zadania wynika z następujących dokumentów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(podać podstawę prawną zadania, np. akty prawa lokalnego, protokoły szacowania szkód oraz inne dokumenty, które nakładają obowiązek realizacji zadania)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C1690" w:rsidRPr="00DC1690" w:rsidRDefault="00DC1690" w:rsidP="00DC169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C1690" w:rsidRPr="006C0578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Zadanie ujęte jest w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C05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 jeśli dotyczy)</w:t>
      </w:r>
    </w:p>
    <w:p w:rsidR="00DC1690" w:rsidRPr="006C0578" w:rsidRDefault="00DC1690" w:rsidP="00DC1690">
      <w:pPr>
        <w:tabs>
          <w:tab w:val="left" w:leader="dot" w:pos="9356"/>
        </w:tabs>
        <w:spacing w:after="0" w:line="36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1)  Krajowym Programie Oczyszczania Ścieków Komunalnych (nr załącznika  ……, pozycja zadania……….., nazwa aglomeracji ………., RLM aglomeracji ............................., Rozporządzenie Wojewody w sprawie utworzenia aglomeracji nr.....................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dnia..............),</w:t>
      </w:r>
    </w:p>
    <w:p w:rsidR="00DC1690" w:rsidRPr="006C0578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Master Planie dla wdrożenia dyrektywy Rady 91/271/EWG,</w:t>
      </w:r>
    </w:p>
    <w:p w:rsidR="00DC1690" w:rsidRPr="00DC1690" w:rsidRDefault="00DC1690" w:rsidP="00DC169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III.  EKOLOGICZNO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TECHNICZNA</w:t>
      </w:r>
    </w:p>
    <w:p w:rsidR="00DC1690" w:rsidRPr="00DC1690" w:rsidRDefault="00DC1690" w:rsidP="00DC169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DC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Szczegółowy opis zadania i sposób jego realizacji - </w:t>
      </w:r>
      <w:r w:rsidRPr="00DC16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charakterystyka zakresu rzeczowego realizowanego/planowanego zadania </w:t>
      </w:r>
      <w:r w:rsidRPr="00DC169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:</w:t>
      </w:r>
      <w:r w:rsidRPr="00DC16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rodzaj, typ, ilość ( szt., mb, m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/d, kW, </w:t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66"/>
      </w:r>
      <w:r w:rsidRPr="00DC1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Opis elementów zadania objętych wnioskiem, wykonanych  do czasu złożenia wniosku</w:t>
      </w:r>
      <w:r w:rsidRPr="00DC16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:</w:t>
      </w:r>
    </w:p>
    <w:p w:rsidR="00DC1690" w:rsidRPr="00DC1690" w:rsidRDefault="00DC1690" w:rsidP="00DC1690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Lokalizacja zadania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690" w:rsidRPr="00DC1690" w:rsidRDefault="00DC1690" w:rsidP="00DC1690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1) w układzie administracyjnym: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2) ekologiczna - w odniesieniu do chronionego elementu  środowiska (np. </w:t>
      </w: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obszaru  chronionego)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6C0578" w:rsidRDefault="00DC1690" w:rsidP="00DC1690">
      <w:pPr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 wpływu inwestycji na środowisko po realizacji zadania  </w:t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 rzeczowy i ekologiczny  zadania</w:t>
      </w:r>
      <w:r w:rsidRPr="00DC169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(wybrać zakres właściwy dla realizowanego zadania)</w:t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UWAGA!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1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określenia niektórych efektów ekologicznych należy stosować „Metodykę ewidencjonowania głównych efektów ekologicznych” dostępną na stronie </w:t>
      </w:r>
      <w:hyperlink r:id="rId11" w:history="1">
        <w:r w:rsidRPr="00DC1690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www.bip.wfosigw.rzeszow.pl</w:t>
        </w:r>
      </w:hyperlink>
      <w:r w:rsidRPr="00DC16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zakładce: Wnioski/wzory dokumentów 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(wybrać zakres właściwy dla realizowanego zadania)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A) W zakresie ochrony wód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a) modernizacja, odbudowa, przebudowa, budowa oczyszczalni ścieków:</w:t>
      </w:r>
    </w:p>
    <w:p w:rsidR="00DC1690" w:rsidRPr="00DC1690" w:rsidRDefault="00DC1690" w:rsidP="009B700E">
      <w:pPr>
        <w:tabs>
          <w:tab w:val="left" w:pos="284"/>
          <w:tab w:val="left" w:pos="6804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1. Typ oczyszczalni .........................................................................................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Przepustowość średniodobowa, wg pozwolenia wodnoprawnego ............................ (m</w:t>
      </w:r>
      <w:r w:rsidRPr="00DC1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/d), </w:t>
      </w: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3. RLM (równoważna liczba mieszkańców)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</w:t>
      </w: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4. Zmiana przepustowości istniejącej oczyszczalni z …….. na ……….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(m</w:t>
      </w:r>
      <w:r w:rsidRPr="00DC1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/d, RLM),</w:t>
      </w: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5. Redukcja podstawowych zanieczyszczeń (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planowana po realizacji zadania</w:t>
      </w:r>
      <w:r w:rsidRPr="00DC1690"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60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1134"/>
        <w:gridCol w:w="1276"/>
        <w:gridCol w:w="1134"/>
        <w:gridCol w:w="1559"/>
        <w:gridCol w:w="1134"/>
      </w:tblGrid>
      <w:tr w:rsidR="00DC1690" w:rsidRPr="00DC1690" w:rsidTr="00CD72BF">
        <w:tc>
          <w:tcPr>
            <w:tcW w:w="2092" w:type="dxa"/>
            <w:vMerge w:val="restart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Rodzaj zanieczyszczeń</w:t>
            </w:r>
          </w:p>
        </w:tc>
        <w:tc>
          <w:tcPr>
            <w:tcW w:w="2410" w:type="dxa"/>
            <w:gridSpan w:val="2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Ścieki surowe</w:t>
            </w:r>
          </w:p>
        </w:tc>
        <w:tc>
          <w:tcPr>
            <w:tcW w:w="2410" w:type="dxa"/>
            <w:gridSpan w:val="2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Ścieki oczyszczone</w:t>
            </w:r>
          </w:p>
        </w:tc>
        <w:tc>
          <w:tcPr>
            <w:tcW w:w="1559" w:type="dxa"/>
            <w:vMerge w:val="restart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Zredukowany ładunek </w:t>
            </w:r>
          </w:p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(kg/dobę)</w:t>
            </w:r>
          </w:p>
        </w:tc>
        <w:tc>
          <w:tcPr>
            <w:tcW w:w="1134" w:type="dxa"/>
            <w:vMerge w:val="restart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Redukcja</w:t>
            </w:r>
          </w:p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(%)</w:t>
            </w:r>
          </w:p>
        </w:tc>
      </w:tr>
      <w:tr w:rsidR="00DC1690" w:rsidRPr="00DC1690" w:rsidTr="00CD72BF">
        <w:tc>
          <w:tcPr>
            <w:tcW w:w="2092" w:type="dxa"/>
            <w:vMerge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Stężenie (mg/l)</w:t>
            </w: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Ładunek (kg/dobę)</w:t>
            </w: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Stężenie</w:t>
            </w:r>
          </w:p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(mg/l)</w:t>
            </w: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Ładunek (kg/dobę)</w:t>
            </w:r>
          </w:p>
        </w:tc>
        <w:tc>
          <w:tcPr>
            <w:tcW w:w="1559" w:type="dxa"/>
            <w:vMerge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2092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Zawiesina ogólna </w:t>
            </w: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2092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BZT</w:t>
            </w: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5</w:t>
            </w: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2092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ChZT</w:t>
            </w:r>
            <w:proofErr w:type="spellEnd"/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2092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Zawiesina ogólna</w:t>
            </w: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2092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Fosfor ogólny</w:t>
            </w: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2092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Azot ogólny</w:t>
            </w: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2092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C1690" w:rsidRPr="00DC1690" w:rsidRDefault="00DC1690" w:rsidP="00DC1690">
            <w:pPr>
              <w:tabs>
                <w:tab w:val="left" w:pos="6804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1690" w:rsidRPr="00DC1690" w:rsidRDefault="00DC1690" w:rsidP="00DC1690">
      <w:pPr>
        <w:tabs>
          <w:tab w:val="left" w:pos="6804"/>
          <w:tab w:val="left" w:pos="7655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6. Obciążenie hydrauliczne oczyszczalni po rozruchu: przewidywana ilość ścieków doprowadzanych do oczyszczalni po przekazaniu do eksploatacji....................(m</w:t>
      </w:r>
      <w:r w:rsidRPr="00DC1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/d),  </w:t>
      </w: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Procent obciążenia hydraulicznego oczyszczalni po rozruchu.........................%. </w:t>
      </w:r>
    </w:p>
    <w:p w:rsidR="00DC1690" w:rsidRPr="00DC1690" w:rsidRDefault="00DC1690" w:rsidP="00DC1690">
      <w:pPr>
        <w:tabs>
          <w:tab w:val="left" w:pos="6804"/>
          <w:tab w:val="left" w:pos="76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8. RLM obsługiwana przez oczyszczalnię po przekazaniu do eksploatacji........................</w:t>
      </w:r>
    </w:p>
    <w:p w:rsidR="00DC1690" w:rsidRPr="00DC1690" w:rsidRDefault="00DC1690" w:rsidP="00DC169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9.Odbiornikiem oczyszczonych ścieków z oczyszczalni jest rzeka ( lub inny odbiornik)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o nazwie  ........................ należąca do zlewni rzeki ............................................</w:t>
      </w:r>
    </w:p>
    <w:p w:rsidR="00DC1690" w:rsidRPr="00DC1690" w:rsidRDefault="00DC1690" w:rsidP="00DC169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10.Liczba dodatkowych osób korzystających z ulepszonego oczyszczania ścieków ……(RLM).</w:t>
      </w:r>
    </w:p>
    <w:p w:rsidR="00DC1690" w:rsidRPr="00DC1690" w:rsidRDefault="00E139EA" w:rsidP="00DC169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C1690"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. Wskazanie zakresu rzeczowego zadania mającego na celu wyeliminowanie problemów eksploatacyjnych oraz zwiększenie niezawodności pracy:</w:t>
      </w:r>
    </w:p>
    <w:p w:rsidR="00DC1690" w:rsidRPr="00DC1690" w:rsidRDefault="00DC1690" w:rsidP="00DC169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1690" w:rsidRPr="00DC1690" w:rsidRDefault="00DC1690" w:rsidP="00DC1690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7D0551" w:rsidRDefault="00DC1690" w:rsidP="007D0551">
      <w:pPr>
        <w:pStyle w:val="Akapitzlist"/>
        <w:numPr>
          <w:ilvl w:val="0"/>
          <w:numId w:val="6"/>
        </w:numPr>
        <w:tabs>
          <w:tab w:val="left" w:pos="1560"/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0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modernizacja, odbudowa, przebudowa, budowa </w:t>
      </w:r>
      <w:r w:rsidRPr="007D0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sieci kanalizacyjnych:</w:t>
      </w:r>
    </w:p>
    <w:p w:rsidR="00DC1690" w:rsidRPr="006C0578" w:rsidRDefault="00DC1690" w:rsidP="00DC1690">
      <w:pPr>
        <w:tabs>
          <w:tab w:val="left" w:pos="1560"/>
          <w:tab w:val="left" w:leader="dot" w:pos="935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1. Zestawienie długości  kolektorów w zależności od średnic i rodzaju sieci kanalizacyjnej: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015"/>
        <w:gridCol w:w="2775"/>
      </w:tblGrid>
      <w:tr w:rsidR="006C0578" w:rsidRPr="006C0578" w:rsidTr="00CD72BF">
        <w:trPr>
          <w:trHeight w:val="270"/>
        </w:trPr>
        <w:tc>
          <w:tcPr>
            <w:tcW w:w="3210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b/>
                <w:lang w:eastAsia="pl-PL"/>
              </w:rPr>
              <w:t>Rodzaj kanalizacji</w:t>
            </w:r>
          </w:p>
        </w:tc>
        <w:tc>
          <w:tcPr>
            <w:tcW w:w="301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b/>
                <w:lang w:eastAsia="pl-PL"/>
              </w:rPr>
              <w:t>Długość [mb]</w:t>
            </w:r>
          </w:p>
        </w:tc>
        <w:tc>
          <w:tcPr>
            <w:tcW w:w="277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b/>
                <w:lang w:eastAsia="pl-PL"/>
              </w:rPr>
              <w:t>Średnica [mm]</w:t>
            </w:r>
          </w:p>
        </w:tc>
      </w:tr>
      <w:tr w:rsidR="006C0578" w:rsidRPr="006C0578" w:rsidTr="00CD72BF">
        <w:trPr>
          <w:trHeight w:val="90"/>
        </w:trPr>
        <w:tc>
          <w:tcPr>
            <w:tcW w:w="3210" w:type="dxa"/>
            <w:vMerge w:val="restart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grawitacyjna</w:t>
            </w:r>
          </w:p>
        </w:tc>
        <w:tc>
          <w:tcPr>
            <w:tcW w:w="301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277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  <w:tr w:rsidR="006C0578" w:rsidRPr="006C0578" w:rsidTr="00CD72BF">
        <w:trPr>
          <w:trHeight w:val="139"/>
        </w:trPr>
        <w:tc>
          <w:tcPr>
            <w:tcW w:w="3210" w:type="dxa"/>
            <w:vMerge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277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  <w:tr w:rsidR="006C0578" w:rsidRPr="006C0578" w:rsidTr="00CD72BF">
        <w:trPr>
          <w:trHeight w:val="60"/>
        </w:trPr>
        <w:tc>
          <w:tcPr>
            <w:tcW w:w="3210" w:type="dxa"/>
            <w:vMerge w:val="restart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ciśnieniowa</w:t>
            </w:r>
          </w:p>
        </w:tc>
        <w:tc>
          <w:tcPr>
            <w:tcW w:w="301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277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  <w:tr w:rsidR="006C0578" w:rsidRPr="006C0578" w:rsidTr="00CD72BF">
        <w:trPr>
          <w:trHeight w:val="179"/>
        </w:trPr>
        <w:tc>
          <w:tcPr>
            <w:tcW w:w="3210" w:type="dxa"/>
            <w:vMerge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277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  <w:tr w:rsidR="006C0578" w:rsidRPr="006C0578" w:rsidTr="00CD72BF">
        <w:trPr>
          <w:trHeight w:val="90"/>
        </w:trPr>
        <w:tc>
          <w:tcPr>
            <w:tcW w:w="3210" w:type="dxa"/>
            <w:vMerge w:val="restart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podciśnieniowa</w:t>
            </w:r>
          </w:p>
        </w:tc>
        <w:tc>
          <w:tcPr>
            <w:tcW w:w="301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277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  <w:tr w:rsidR="00DC1690" w:rsidRPr="006C0578" w:rsidTr="00CD72BF">
        <w:trPr>
          <w:trHeight w:val="202"/>
        </w:trPr>
        <w:tc>
          <w:tcPr>
            <w:tcW w:w="3210" w:type="dxa"/>
            <w:vMerge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  <w:tc>
          <w:tcPr>
            <w:tcW w:w="2775" w:type="dxa"/>
          </w:tcPr>
          <w:p w:rsidR="00DC1690" w:rsidRPr="006C0578" w:rsidRDefault="00DC1690" w:rsidP="00DC1690">
            <w:pPr>
              <w:tabs>
                <w:tab w:val="left" w:pos="1560"/>
                <w:tab w:val="lef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</w:p>
        </w:tc>
      </w:tr>
    </w:tbl>
    <w:p w:rsidR="00DC1690" w:rsidRPr="006C0578" w:rsidRDefault="00DC1690" w:rsidP="00DC1690">
      <w:pPr>
        <w:shd w:val="clear" w:color="auto" w:fill="FFFFFF"/>
        <w:tabs>
          <w:tab w:val="left" w:pos="1560"/>
          <w:tab w:val="left" w:leader="do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6C0578" w:rsidRDefault="00DC1690" w:rsidP="00DC1690">
      <w:pPr>
        <w:shd w:val="clear" w:color="auto" w:fill="FFFFFF"/>
        <w:tabs>
          <w:tab w:val="left" w:pos="1560"/>
          <w:tab w:val="left" w:leader="dot" w:pos="93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2.  Przepompownie:</w:t>
      </w:r>
    </w:p>
    <w:p w:rsidR="00DC1690" w:rsidRPr="006C0578" w:rsidRDefault="007D0551" w:rsidP="00D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B70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przepompowni ……..(szt.),  wydajność…………….….. (m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/d). </w:t>
      </w:r>
    </w:p>
    <w:p w:rsidR="004E4883" w:rsidRPr="004E4883" w:rsidRDefault="007D0551" w:rsidP="007D0551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E4883" w:rsidRPr="004E4883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Podłączenia budynków</w:t>
      </w:r>
      <w:r w:rsidRPr="009B70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E4883" w:rsidRPr="004E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883" w:rsidRPr="004E4883" w:rsidRDefault="004E4883" w:rsidP="007D055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88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(mb) …. i średnica (mm) ......... oraz ilość podłączeń kanalizacyjnych ........ (szt.), termin wykonania podłączeń................................ Podłączenia budynków wykonywane będą przez ……………………………</w:t>
      </w:r>
    </w:p>
    <w:p w:rsidR="004E4883" w:rsidRPr="004E4883" w:rsidRDefault="004E4883" w:rsidP="007D055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2606318"/>
      <w:r w:rsidRPr="004E4883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4E48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przez podłączenie należy rozumieć przyłącze kanalizacyjne w rozumieniu ustawy z dnia 7.06.2001 r. o zbiorowym zaopatrzeniu w wodę i zbiorowym odprowadzaniu ścieków (</w:t>
      </w:r>
      <w:proofErr w:type="spellStart"/>
      <w:r w:rsidRPr="004E48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t.j</w:t>
      </w:r>
      <w:proofErr w:type="spellEnd"/>
      <w:r w:rsidRPr="004E48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Dz.U.2018.1152 z </w:t>
      </w:r>
      <w:proofErr w:type="spellStart"/>
      <w:r w:rsidRPr="004E48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późn</w:t>
      </w:r>
      <w:proofErr w:type="spellEnd"/>
      <w:r w:rsidRPr="004E48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zm.</w:t>
      </w:r>
      <w:r w:rsidRPr="004E488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E488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wraz z niezbędnymi elementami umożliwiającymi fizyczne połączenie instalacji wewnętrznej w budynku z siecią kanalizacyjną)</w:t>
      </w:r>
      <w:r w:rsidRPr="004E488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1"/>
    <w:p w:rsidR="00DC1690" w:rsidRPr="006C0578" w:rsidRDefault="00DC1690" w:rsidP="00DC169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ilość ścieków w wyniku realizowanego zadania objętego wnioskiem: </w:t>
      </w:r>
      <w:r w:rsidRPr="006C05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.............(m</w:t>
      </w:r>
      <w:r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/d), w tym około .......... (m</w:t>
      </w:r>
      <w:r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/d) z obiektów inne niż mieszkalne (</w:t>
      </w:r>
      <w:r w:rsidRPr="006C05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np. zakłady produkcyjne, usługowe</w:t>
      </w:r>
      <w:r w:rsidRPr="006C0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C05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itp</w:t>
      </w:r>
      <w:r w:rsidRPr="006C0578">
        <w:rPr>
          <w:rFonts w:ascii="Times New Roman" w:eastAsia="Times New Roman" w:hAnsi="Times New Roman" w:cs="Times New Roman"/>
          <w:sz w:val="20"/>
          <w:szCs w:val="20"/>
          <w:lang w:eastAsia="pl-PL"/>
        </w:rPr>
        <w:t>.)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C1690" w:rsidRPr="006C0578" w:rsidRDefault="00DC1690" w:rsidP="00DC16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7D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5. Liczba dodatkowych osób korzystających z ulepszonego oczyszczania ścieków ……(RLM).</w:t>
      </w:r>
    </w:p>
    <w:p w:rsidR="00DC1690" w:rsidRPr="006C0578" w:rsidRDefault="007D0551" w:rsidP="007D055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6. 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Ścieki z wykonanej kanalizacji w ilości …............ (m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/d) zostaną skierowane na 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oczyszczalnię w: miejscowości: .........................., o przepustowości....................(m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/d). </w:t>
      </w:r>
    </w:p>
    <w:p w:rsidR="00DC1690" w:rsidRPr="006C0578" w:rsidRDefault="007D0551" w:rsidP="007D05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7. 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ścieków aktualnie dopływających do oczyszczalni........................... (m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/d), co stanowi obciążenie  hydrauliczne oczyszczalni w wysokości .........%.</w:t>
      </w:r>
    </w:p>
    <w:p w:rsidR="00DC1690" w:rsidRPr="006C0578" w:rsidRDefault="00DC1690" w:rsidP="007D055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D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Odbiornikiem oczyszczonych ścieków z oczyszczalni jest rzeka ( lub inny odbiornik) 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o nazwie  .......................... należąca do zlewni rzeki ..................................</w:t>
      </w:r>
      <w:r w:rsidR="007D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                  9. 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 skanalizowania gminy przed realizacją zadania ……….%, po zakończeniu zadania ………..%.</w:t>
      </w:r>
    </w:p>
    <w:p w:rsidR="00DC1690" w:rsidRPr="00DC1690" w:rsidRDefault="00DC1690" w:rsidP="00DC1690">
      <w:pPr>
        <w:tabs>
          <w:tab w:val="left" w:leader="dot" w:pos="6237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1690" w:rsidRPr="00DC1690" w:rsidRDefault="00DC1690" w:rsidP="00DC1690">
      <w:pPr>
        <w:tabs>
          <w:tab w:val="left" w:leader="dot" w:pos="623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B)</w:t>
      </w:r>
      <w:r w:rsidRPr="00DC1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ochrony powierzchni ziemi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(zapobiegania skutkom zanieczyszczenia środowiska w przypadku, gdy nie można ustalić podmiotu za nie odpowiedzialnego):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Powierzchnia obszaru przywróconego do stanu pierwotnego (ha)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Inne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690" w:rsidRPr="00DC1690" w:rsidRDefault="00DC1690" w:rsidP="00DC169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C)</w:t>
      </w:r>
      <w:r w:rsidRPr="00DC1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Przeciwdziałanie klęskom żywiołowym lub poważnym awariom i usuwanie ich skutków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Liczba ludności objętej środkami ochrony przeciwpowodziowej………….. (os)</w:t>
      </w:r>
    </w:p>
    <w:p w:rsidR="00DC1690" w:rsidRPr="00DC1690" w:rsidRDefault="00DC1690" w:rsidP="00D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6. Inne ……………………………………………………………………………………………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690" w:rsidRPr="00DC1690" w:rsidRDefault="00DC1690" w:rsidP="00DC16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C1690" w:rsidRPr="00DC1690" w:rsidRDefault="00DC1690" w:rsidP="00D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D)</w:t>
      </w:r>
      <w:r w:rsidRPr="00DC16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Inne zadania określone w planie działalności Funduszu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Liczba opracowań lub aktualizacji (szt.)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Inne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Dokumentacja techniczna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posiadana przez wnioskodawcę (jeśli dotyczy):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rodzaj 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autor - wykonawca i tryb jego wyboru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data wykonania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Posiadane pozwolenia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inwestycji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(data, przez kogo wydane, znak)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pozwolenie na budowę na całość zadania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na część zadania 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jaką</w:t>
      </w: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Informacje o sposobie przeprowadzenia przetargu: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forma przeprowadzenia i data...................................................................................................</w:t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przedmiot przetargu 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(wykonawstwo, dostawa</w:t>
      </w:r>
      <w:r w:rsidRPr="00DC169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Nazwa wykonawcy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data zawarcia umowy 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(jeśli dotyczy)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10.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realizacji przedsięwzięcia:</w:t>
      </w:r>
    </w:p>
    <w:p w:rsidR="00DC1690" w:rsidRPr="00DC1690" w:rsidRDefault="00DC1690" w:rsidP="00DC1690">
      <w:pPr>
        <w:numPr>
          <w:ilvl w:val="0"/>
          <w:numId w:val="1"/>
        </w:num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rozpoczęcia zadania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numPr>
          <w:ilvl w:val="0"/>
          <w:numId w:val="1"/>
        </w:num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zakończenia zadania </w:t>
      </w:r>
      <w:r w:rsidRPr="006C05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zadań inwestycyjnych datą tą jest planowany dzień sporządzenia protokołu odbioru końcowego robót, stanowiącego potwierdzenie ich wykonania)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numPr>
          <w:ilvl w:val="0"/>
          <w:numId w:val="1"/>
        </w:num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przekazania do eksploatacji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dotyczy)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6C0578" w:rsidRDefault="009B700E" w:rsidP="00DC1690">
      <w:pPr>
        <w:numPr>
          <w:ilvl w:val="0"/>
          <w:numId w:val="1"/>
        </w:num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osiągnięcia</w:t>
      </w:r>
      <w:r w:rsidR="00DC1690"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efektu ekologicznego</w:t>
      </w:r>
      <w:r w:rsidR="00DC1690"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6C0578" w:rsidRDefault="00DC1690" w:rsidP="00DC1690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IV. EKONOMICZNO-FINANSOWA: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Przewidywany całkowity koszt zadania w zł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C16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kalkulacja kosztów, kosztorys lub przetarg*)</w:t>
      </w:r>
      <w:r w:rsidRPr="00DC169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2599"/>
        <w:gridCol w:w="2324"/>
      </w:tblGrid>
      <w:tr w:rsidR="00DC1690" w:rsidRPr="00DC1690" w:rsidTr="00CD72BF">
        <w:trPr>
          <w:trHeight w:val="2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Elementy  zadania zgodnie z harmonogramem finansowo-rzeczowym</w:t>
            </w: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[zł] *</w:t>
            </w: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 [zł]</w:t>
            </w: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40"/>
        </w:trPr>
        <w:tc>
          <w:tcPr>
            <w:tcW w:w="4560" w:type="dxa"/>
          </w:tcPr>
          <w:p w:rsidR="00DC1690" w:rsidRPr="00DC1690" w:rsidRDefault="00DC1690" w:rsidP="00DC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2622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C1690">
        <w:rPr>
          <w:rFonts w:ascii="Times New Roman" w:eastAsia="Times New Roman" w:hAnsi="Times New Roman" w:cs="Times New Roman"/>
          <w:b/>
          <w:lang w:eastAsia="pl-PL"/>
        </w:rPr>
        <w:t xml:space="preserve">*Uwaga: </w:t>
      </w:r>
      <w:r w:rsidRPr="00DC1690">
        <w:rPr>
          <w:rFonts w:ascii="Times New Roman" w:eastAsia="Times New Roman" w:hAnsi="Times New Roman" w:cs="Times New Roman"/>
          <w:b/>
          <w:i/>
          <w:szCs w:val="24"/>
          <w:lang w:eastAsia="pl-PL"/>
        </w:rPr>
        <w:t>Koszt elementów w wartościach brutto (z podatkiem VAT) należy podać tylko wówczas gdy stanowi koszt ponoszony na realizację zadania a wnioskodawcy nie przysługuje prawo jego odliczenia/odzyskania na mocy odrębnych przepisów.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finansowania zadania  w zł: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2125"/>
        <w:gridCol w:w="1965"/>
        <w:gridCol w:w="2143"/>
      </w:tblGrid>
      <w:tr w:rsidR="00DC1690" w:rsidRPr="00DC1690" w:rsidTr="00CD72B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000000"/>
              <w:bottom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Nakłady poniesione do dnia złożenia wniosku  (zł)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Nakłady do poniesienia 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(zł)</w:t>
            </w:r>
          </w:p>
        </w:tc>
      </w:tr>
      <w:tr w:rsidR="00DC1690" w:rsidRPr="00DC1690" w:rsidTr="00CD72BF">
        <w:trPr>
          <w:trHeight w:val="56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lang w:eastAsia="pl-PL"/>
              </w:rPr>
              <w:t xml:space="preserve">Środki WFOŚiGW 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dotacja: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333"/>
        </w:trPr>
        <w:tc>
          <w:tcPr>
            <w:tcW w:w="33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pożyczka: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trHeight w:val="124"/>
        </w:trPr>
        <w:tc>
          <w:tcPr>
            <w:tcW w:w="330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pożyczka pomostowa: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6" w:type="dxa"/>
            <w:tcBorders>
              <w:top w:val="dashSmallGap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dashSmallGap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lang w:eastAsia="pl-PL"/>
              </w:rPr>
              <w:t>Inne kredyty, pożyczki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DC16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(wymienić źródło)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lang w:eastAsia="pl-PL"/>
              </w:rPr>
              <w:t>Dotacje ze środków krajowych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DC16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(wymienić źródło)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lang w:eastAsia="pl-PL"/>
              </w:rPr>
              <w:t>Dotacje ze środków zagranicznych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DC16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(wymienić źródło)</w:t>
            </w:r>
          </w:p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własne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Wskaźnik jednostkowy kosztu inwestycji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(w zależności od inwestycji 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zł/m</w:t>
      </w:r>
      <w:r w:rsidRPr="00DC1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/d, zł/mb,  zł/kW, zł/ha, zł/m</w:t>
      </w:r>
      <w:r w:rsidRPr="00DC16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, zł/szt.) ...................................................................................</w:t>
      </w:r>
    </w:p>
    <w:p w:rsidR="00DC1690" w:rsidRPr="00DC1690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6C0578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V. ZAŁOŻENIA PRZYSZŁEJ EKSPLOATAC</w:t>
      </w:r>
      <w:r w:rsidR="00E13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JI OBIEKTU, URZĄDZENIA (</w:t>
      </w: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dotyczy)</w:t>
      </w:r>
    </w:p>
    <w:p w:rsidR="00DC1690" w:rsidRPr="006C0578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Nazwa i status jednostki eksploatującej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(właściciela) obiektu</w:t>
      </w:r>
    </w:p>
    <w:p w:rsidR="00DC1690" w:rsidRPr="006C0578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6C0578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Przewidywane koszty eksploatacji obiektu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690" w:rsidRPr="006C0578" w:rsidRDefault="00DC1690" w:rsidP="00DC1690">
      <w:pPr>
        <w:numPr>
          <w:ilvl w:val="0"/>
          <w:numId w:val="11"/>
        </w:numPr>
        <w:tabs>
          <w:tab w:val="left" w:pos="3402"/>
          <w:tab w:val="left" w:leader="do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ogółem w skali roku wg danych projektowych (bez narzutów)...........................................zł</w:t>
      </w:r>
    </w:p>
    <w:p w:rsidR="00DC1690" w:rsidRPr="006C0578" w:rsidRDefault="00DC1690" w:rsidP="00DC1690">
      <w:pPr>
        <w:numPr>
          <w:ilvl w:val="0"/>
          <w:numId w:val="11"/>
        </w:numPr>
        <w:tabs>
          <w:tab w:val="left" w:pos="3402"/>
          <w:tab w:val="left" w:leader="do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jednostkowych kosztów eksploatacyjnych w zł w przeliczeniu (w zależności od inwestycji) na 1m</w:t>
      </w:r>
      <w:r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, 1kW, 1mb, 1Mg w skali roku ...............................................................</w:t>
      </w:r>
    </w:p>
    <w:p w:rsidR="00DC1690" w:rsidRPr="006C0578" w:rsidRDefault="00DC1690" w:rsidP="00DC1690">
      <w:pPr>
        <w:tabs>
          <w:tab w:val="left" w:pos="3402"/>
          <w:tab w:val="left" w:leader="do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Przewidywane źródła pokrycia kosztów eksploatacji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1690" w:rsidRPr="006C0578" w:rsidRDefault="00DC1690" w:rsidP="00DC1690">
      <w:pPr>
        <w:numPr>
          <w:ilvl w:val="1"/>
          <w:numId w:val="11"/>
        </w:numPr>
        <w:tabs>
          <w:tab w:val="left" w:pos="3402"/>
          <w:tab w:val="left" w:leader="do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bieżące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</w:t>
      </w:r>
    </w:p>
    <w:p w:rsidR="00DC1690" w:rsidRPr="006C0578" w:rsidRDefault="00DC1690" w:rsidP="00DC1690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stawki opłat za oczyszczanie ścieków, składowanie odpadów, energię</w:t>
      </w:r>
    </w:p>
    <w:p w:rsidR="00DC1690" w:rsidRPr="006C0578" w:rsidRDefault="00DC1690" w:rsidP="00DC1690">
      <w:pPr>
        <w:tabs>
          <w:tab w:val="left" w:pos="3402"/>
          <w:tab w:val="left" w:leader="dot" w:pos="5954"/>
        </w:tabs>
        <w:spacing w:after="0" w:line="360" w:lineRule="auto"/>
        <w:ind w:left="7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cieplną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zł/ (m</w:t>
      </w:r>
      <w:r w:rsidRPr="006C0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, kW, mb, Mg)</w:t>
      </w:r>
    </w:p>
    <w:p w:rsidR="00DC1690" w:rsidRPr="006C0578" w:rsidRDefault="00DC1690" w:rsidP="00DC1690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źródła:</w:t>
      </w:r>
    </w:p>
    <w:p w:rsidR="00DC1690" w:rsidRPr="006C0578" w:rsidRDefault="00DC1690" w:rsidP="00DC1690">
      <w:pPr>
        <w:tabs>
          <w:tab w:val="left" w:pos="3402"/>
          <w:tab w:val="left" w:leader="dot" w:pos="5954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</w:t>
      </w:r>
    </w:p>
    <w:p w:rsidR="00DC1690" w:rsidRPr="006C0578" w:rsidRDefault="00DC1690" w:rsidP="00DC1690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Efekty ekonomiczne </w:t>
      </w: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6C0578" w:rsidRDefault="00DC1690" w:rsidP="00DC1690">
      <w:pPr>
        <w:tabs>
          <w:tab w:val="left" w:leader="dot" w:pos="9356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6C0578" w:rsidRDefault="00DC1690" w:rsidP="00DC16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Świadomi odpowiedzialności karnej wynikającej z art. 233 </w:t>
      </w:r>
      <w:r w:rsidRPr="00DC16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sym w:font="Arial" w:char="00A7"/>
      </w:r>
      <w:r w:rsidRPr="00DC16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1 Kodeksu karnego za składanie fałszywych zeznań oświadczamy, że zawarte we wniosku dane są zgodne ze stanem faktycznym </w:t>
      </w:r>
      <w:r w:rsidRPr="00DC169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i prawnym. Wiarygodność podanych we wniosku danych stwierdzamy własnoręcznym podpisem.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                                                     ..............................................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                                                            (pieczęć firmowa i podpisy osób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upoważnionych do zaciągania </w:t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zobowiązań majątkowych)</w:t>
      </w:r>
    </w:p>
    <w:p w:rsidR="00DC1690" w:rsidRPr="00DC1690" w:rsidRDefault="00DC1690" w:rsidP="00DC169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6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* niepotrzebne skreślić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C1690" w:rsidRPr="00DC1690">
          <w:headerReference w:type="default" r:id="rId12"/>
          <w:pgSz w:w="11907" w:h="16840" w:code="9"/>
          <w:pgMar w:top="567" w:right="1191" w:bottom="851" w:left="1191" w:header="284" w:footer="284" w:gutter="0"/>
          <w:cols w:space="708"/>
          <w:titlePg/>
        </w:sectPr>
      </w:pPr>
    </w:p>
    <w:p w:rsidR="00DC1690" w:rsidRPr="00DC1690" w:rsidRDefault="00DC1690" w:rsidP="00DC1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Harmonogram finansowo - rzeczowy</w:t>
      </w:r>
      <w:r w:rsidRPr="00DC16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C1690" w:rsidRPr="00DC1690" w:rsidRDefault="00DC1690" w:rsidP="00DC1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..............................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(pieczęć firmowa)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59"/>
        <w:gridCol w:w="708"/>
        <w:gridCol w:w="710"/>
        <w:gridCol w:w="1715"/>
        <w:gridCol w:w="846"/>
        <w:gridCol w:w="847"/>
        <w:gridCol w:w="1271"/>
        <w:gridCol w:w="1255"/>
        <w:gridCol w:w="1277"/>
        <w:gridCol w:w="1277"/>
        <w:gridCol w:w="1278"/>
      </w:tblGrid>
      <w:tr w:rsidR="00DC1690" w:rsidRPr="00DC1690" w:rsidTr="00CD72BF">
        <w:trPr>
          <w:trHeight w:hRule="exact" w:val="860"/>
          <w:jc w:val="center"/>
        </w:trPr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zadania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</w:t>
            </w:r>
          </w:p>
          <w:p w:rsidR="00DC1690" w:rsidRPr="00DC1690" w:rsidRDefault="00DC1690" w:rsidP="00DC1690">
            <w:pPr>
              <w:pBdr>
                <w:left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rzeczowy</w:t>
            </w:r>
          </w:p>
        </w:tc>
        <w:tc>
          <w:tcPr>
            <w:tcW w:w="1714" w:type="dxa"/>
            <w:tcBorders>
              <w:top w:val="single" w:sz="6" w:space="0" w:color="auto"/>
              <w:left w:val="nil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całkowity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ZZK lub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Termin realizacji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DC169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dzień, miesiąc, rok)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Nakłady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poniesione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5087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Planowane nakłady finansowe</w:t>
            </w:r>
          </w:p>
        </w:tc>
      </w:tr>
      <w:tr w:rsidR="00DC1690" w:rsidRPr="00DC1690" w:rsidTr="00CD72BF">
        <w:trPr>
          <w:trHeight w:hRule="exact" w:val="600"/>
          <w:jc w:val="center"/>
        </w:trPr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ilość</w:t>
            </w:r>
          </w:p>
        </w:tc>
        <w:tc>
          <w:tcPr>
            <w:tcW w:w="17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kosztorysu*</w:t>
            </w:r>
          </w:p>
        </w:tc>
        <w:tc>
          <w:tcPr>
            <w:tcW w:w="8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rozpo-częcie</w:t>
            </w:r>
            <w:proofErr w:type="spellEnd"/>
          </w:p>
        </w:tc>
        <w:tc>
          <w:tcPr>
            <w:tcW w:w="8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zakoń-czenie</w:t>
            </w:r>
            <w:proofErr w:type="spellEnd"/>
          </w:p>
        </w:tc>
        <w:tc>
          <w:tcPr>
            <w:tcW w:w="12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złożenia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wniosku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WFOŚiGW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NFOŚiGW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(nazwa)</w:t>
            </w: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690" w:rsidRPr="00DC1690" w:rsidTr="00CD72BF">
        <w:trPr>
          <w:jc w:val="center"/>
        </w:trPr>
        <w:tc>
          <w:tcPr>
            <w:tcW w:w="5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1690" w:rsidRPr="00DC1690" w:rsidRDefault="00DC1690" w:rsidP="00DC1690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1690" w:rsidRPr="00DC1690" w:rsidRDefault="00DC1690" w:rsidP="00DC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Inspektor nadzoru          Skarbnik/Główny Księgowy                                       </w:t>
      </w:r>
    </w:p>
    <w:p w:rsidR="00DC1690" w:rsidRPr="00DC1690" w:rsidRDefault="00DC1690" w:rsidP="00DC1690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DC169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(pieczątki i  podpisy osób </w:t>
      </w:r>
    </w:p>
    <w:p w:rsidR="00DC1690" w:rsidRPr="00DC1690" w:rsidRDefault="00DC1690" w:rsidP="00DC1690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upoważnionych  do zaciągania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zobowiązań majątkowych)</w:t>
      </w:r>
    </w:p>
    <w:p w:rsidR="00DC1690" w:rsidRPr="00DC1690" w:rsidRDefault="00DC1690" w:rsidP="00DC1690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C1690" w:rsidRPr="00DC1690">
          <w:headerReference w:type="default" r:id="rId13"/>
          <w:headerReference w:type="first" r:id="rId14"/>
          <w:pgSz w:w="16840" w:h="11907" w:orient="landscape" w:code="9"/>
          <w:pgMar w:top="397" w:right="851" w:bottom="624" w:left="567" w:header="284" w:footer="284" w:gutter="0"/>
          <w:cols w:space="708"/>
          <w:titlePg/>
        </w:sectPr>
      </w:pPr>
    </w:p>
    <w:p w:rsidR="00DC1690" w:rsidRPr="00DC1690" w:rsidRDefault="00DC1690" w:rsidP="00DC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5" w:history="1">
        <w:r w:rsidRPr="00DC1690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https://www.bip.wfosigw.rzeszow.pl/index.php/przetwarzanie-danych-osobowych</w:t>
        </w:r>
      </w:hyperlink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.”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i 14 ogólnego rozporządzenia o ochronie danych osobowych z dnia 27 kwietnia 2016 r. (Dz. Urz. UE L 119 z 04.05.2016) informuję, iż: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Administratorem Pani/Pana danych osobowych jest Wojewódzki Fundusz Ochrony Środowiska i Gospodarki Wodnej w Rzeszowie z siedzibą </w:t>
      </w: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Rzeszowie, ul. Zygmuntowska 9; 35-025 Rzeszów,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2) Kontakt z Inspektorem Ochrony Danych - mail </w:t>
      </w:r>
      <w:hyperlink r:id="rId16" w:history="1">
        <w:r w:rsidRPr="00DC1690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grzegorz.wacek@wfosigw.rzeszow.pl</w:t>
        </w:r>
      </w:hyperlink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Państwa dane osobowe przetwarzane będą w celu oceny wniosku i realizacji umowy - na podstawie Art. 6 ust. 1 lit. b oraz lit. e ogólnego rozporządzenia o ochronie danych osobowych z dnia 27 kwietnia 2016 r., oraz </w:t>
      </w:r>
      <w:r w:rsidRPr="00DC1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Art.  400a ust 1 i Art. 411 Ustawy z dnia 27 kwietnia 2001 r. Prawo ochrony środowiska (Dz. U. 2018.799 </w:t>
      </w:r>
      <w:proofErr w:type="spellStart"/>
      <w:r w:rsidRPr="00DC1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t.j</w:t>
      </w:r>
      <w:proofErr w:type="spellEnd"/>
      <w:r w:rsidRPr="00DC1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.),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4) Odbiorcami Państwa danych osobowych będą wyłącznie podmioty uprawnione do uzyskania danych osobowych na podstawie przepisów prawa. </w:t>
      </w:r>
    </w:p>
    <w:p w:rsidR="00DC1690" w:rsidRPr="00DC1690" w:rsidRDefault="00DC1690" w:rsidP="00DC16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 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5) Państwa dane osobowe </w:t>
      </w:r>
      <w:r w:rsidRPr="00DC1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przechowywane będą przez okres </w:t>
      </w: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10 lat od zakończenia i rozliczenia zadania/umowy realizowanego w ramach udzielonej pomocy</w:t>
      </w:r>
      <w:r w:rsidRPr="00DC169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,</w:t>
      </w: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według jednolitego wykazu akt WFOŚiGW w Rzeszowie,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Pr="00DC1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 Wnioskodawca p</w:t>
      </w: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osiada prawo do </w:t>
      </w:r>
      <w:r w:rsidRPr="00DC169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żądania od administratora dostępu do danych osobowych, ich sprostowania, usunięcia lub ograniczenia przetwarzania oraz prawo </w:t>
      </w: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przenoszenia danych, prawo do cofnięcia zgody, 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7) Mają Państwo prawo wniesienia skargi do organu nadzorczego,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8) Państwa dane nie będą poddane zautomatyzowanym procesom związanym z podejmowaniem decyzji, w tym profilowaniu,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9) Państwa dane nie będą przekazane odbiorcom w państwach znajdujących się poza Unią Europejską i Europejskim Obszarem Gospodarczym lub do organizacji międzynarodowej,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1690">
        <w:rPr>
          <w:rFonts w:ascii="Times New Roman" w:eastAsia="Times New Roman" w:hAnsi="Times New Roman" w:cs="Times New Roman"/>
          <w:sz w:val="16"/>
          <w:szCs w:val="16"/>
          <w:lang w:eastAsia="pl-PL"/>
        </w:rPr>
        <w:t>10) 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:rsidR="00DC1690" w:rsidRPr="00DC1690" w:rsidRDefault="00DC1690" w:rsidP="00DC1690">
      <w:pPr>
        <w:tabs>
          <w:tab w:val="left" w:pos="4965"/>
          <w:tab w:val="center" w:pos="77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doku</w:t>
      </w:r>
      <w:r w:rsidR="006C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mentów do wniosku o dotację (W-</w:t>
      </w:r>
      <w:r w:rsidRPr="006C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19</w:t>
      </w:r>
      <w:r w:rsidRPr="00DC16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u w:val="single"/>
          <w:lang w:eastAsia="pl-PL"/>
        </w:rPr>
        <w:t>Do wniosku o dotację należy załączyć wymienione niżej dokumenty:</w:t>
      </w:r>
    </w:p>
    <w:p w:rsidR="00DC1690" w:rsidRPr="00DC1690" w:rsidRDefault="00DC1690" w:rsidP="00DC1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Wstępna kalkulacja kosztów lub kosztorys inwestorski.</w:t>
      </w:r>
    </w:p>
    <w:p w:rsidR="00DC1690" w:rsidRPr="00DC1690" w:rsidRDefault="00DC1690" w:rsidP="00DC16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Decyzje administracyjne niezbędne dla realizacji inwestycji (jeśli dotyczy):</w:t>
      </w:r>
    </w:p>
    <w:p w:rsidR="00DC1690" w:rsidRPr="00DC1690" w:rsidRDefault="00DC1690" w:rsidP="00DC16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pozwolenie na budowę lub zgłoszenie,</w:t>
      </w:r>
    </w:p>
    <w:p w:rsidR="00DC1690" w:rsidRPr="00DC1690" w:rsidRDefault="00DC1690" w:rsidP="00DC16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pozwolenie wodno-prawne,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a) jednostki samorządu terytorialnego oświadczenie o:</w:t>
      </w:r>
    </w:p>
    <w:p w:rsidR="00DC1690" w:rsidRPr="00DC1690" w:rsidRDefault="00DC1690" w:rsidP="00DC16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-</w:t>
      </w:r>
      <w:r w:rsidRPr="00DC1690">
        <w:rPr>
          <w:rFonts w:ascii="Times New Roman" w:eastAsia="Times New Roman" w:hAnsi="Times New Roman" w:cs="Times New Roman"/>
          <w:lang w:eastAsia="pl-PL"/>
        </w:rPr>
        <w:tab/>
        <w:t>uiszczaniu opłat za korzystanie ze środowiska,</w:t>
      </w:r>
    </w:p>
    <w:p w:rsidR="00DC1690" w:rsidRPr="00DC1690" w:rsidRDefault="00DC1690" w:rsidP="00DC16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-</w:t>
      </w:r>
      <w:r w:rsidRPr="00DC1690">
        <w:rPr>
          <w:rFonts w:ascii="Times New Roman" w:eastAsia="Times New Roman" w:hAnsi="Times New Roman" w:cs="Times New Roman"/>
          <w:lang w:eastAsia="pl-PL"/>
        </w:rPr>
        <w:tab/>
        <w:t>niezaleganiu z opłatami składek na ubezpieczenie społeczne,</w:t>
      </w:r>
    </w:p>
    <w:p w:rsidR="00DC1690" w:rsidRPr="00DC1690" w:rsidRDefault="00DC1690" w:rsidP="00DC16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-</w:t>
      </w:r>
      <w:r w:rsidRPr="00DC1690">
        <w:rPr>
          <w:rFonts w:ascii="Times New Roman" w:eastAsia="Times New Roman" w:hAnsi="Times New Roman" w:cs="Times New Roman"/>
          <w:lang w:eastAsia="pl-PL"/>
        </w:rPr>
        <w:tab/>
        <w:t>niezaleganiu w podatkach</w:t>
      </w:r>
    </w:p>
    <w:p w:rsidR="00DC1690" w:rsidRPr="00DC1690" w:rsidRDefault="00DC1690" w:rsidP="00DC169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sporządzone wg wzoru Funduszu. </w:t>
      </w:r>
    </w:p>
    <w:p w:rsidR="00DC1690" w:rsidRPr="00DC1690" w:rsidRDefault="00DC1690" w:rsidP="00DC1690">
      <w:pPr>
        <w:tabs>
          <w:tab w:val="left" w:pos="567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 b) inne podmioty zaświadczenia:</w:t>
      </w:r>
    </w:p>
    <w:p w:rsidR="00DC1690" w:rsidRPr="00DC1690" w:rsidRDefault="00DC1690" w:rsidP="00DC16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o uiszczaniu opłat za korzystanie ze środowiska (wystawionego nie wcześniej niż 36 tygodni przed złożeniem wniosku),</w:t>
      </w:r>
    </w:p>
    <w:p w:rsidR="00DC1690" w:rsidRPr="00DC1690" w:rsidRDefault="00DC1690" w:rsidP="00DC16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z ZUS o niezaleganiu z opłatami składek na ubezpieczenie społeczne (wystawionego  nie wcześniej niż 6 tygodni przed złożeniem wniosku),</w:t>
      </w:r>
    </w:p>
    <w:p w:rsidR="00DC1690" w:rsidRPr="00DC1690" w:rsidRDefault="00DC1690" w:rsidP="00DC169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z Urzędu Skarbowego o niezaleganiu w podatkach (wystawionego nie wcześniej niż 6 tygodni przed złożeniem wniosku). 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Harmonogram finansowo-rzeczowy sporządzony w oparciu o zbiorcze zestawienie kosztów, kosztorys lub przetarg na załączonym do wniosku  formularzu. 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Oświadczenie dot. wyboru wykonawców zadania (wg. wzoru Funduszu).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Umowę z wykonawcą.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Załącznik graficzny dla zadań z zakresu ochrony wód, gospodarki wodnej i ochrony powierzchni ziemi.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Dokumenty określające status prawny wnioskodawcy, ze wskazaniem osób upoważnionych do dokonywania czynności prawnych w jego imieniu.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Statut lub regulamin organizacyjny jednostki (nie dotyczy </w:t>
      </w:r>
      <w:proofErr w:type="spellStart"/>
      <w:r w:rsidRPr="00DC1690">
        <w:rPr>
          <w:rFonts w:ascii="Times New Roman" w:eastAsia="Times New Roman" w:hAnsi="Times New Roman" w:cs="Times New Roman"/>
          <w:lang w:eastAsia="pl-PL"/>
        </w:rPr>
        <w:t>jst</w:t>
      </w:r>
      <w:proofErr w:type="spellEnd"/>
      <w:r w:rsidRPr="00DC1690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W przypadku prowadzenia działalności gospodarczej podać w formie oświadczenia jej przedmiot, przychody i koszty za ostatni rok, średnioroczną liczbę zatrudnionych oraz określić związek pomiędzy realizowanym zadaniem, na które wnioskowana jest pomoc a prowadzoną działalnością gospodarczą.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lastRenderedPageBreak/>
        <w:t>W zależności od rodzaju pomocy publicznej, o którą ubiega się Wnioskodawca:</w:t>
      </w:r>
    </w:p>
    <w:p w:rsidR="00DC1690" w:rsidRPr="00DC1690" w:rsidRDefault="00DC1690" w:rsidP="00DC1690">
      <w:pPr>
        <w:numPr>
          <w:ilvl w:val="3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w przypadku pomocy de </w:t>
      </w:r>
      <w:proofErr w:type="spellStart"/>
      <w:r w:rsidRPr="00DC1690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DC1690">
        <w:rPr>
          <w:rFonts w:ascii="Times New Roman" w:eastAsia="Times New Roman" w:hAnsi="Times New Roman" w:cs="Times New Roman"/>
          <w:lang w:eastAsia="pl-PL"/>
        </w:rPr>
        <w:t>:</w:t>
      </w:r>
    </w:p>
    <w:p w:rsidR="00DC1690" w:rsidRPr="00DC1690" w:rsidRDefault="00DC1690" w:rsidP="00DC16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wypełniony formularz stanowiący załącznik nr 1 do rozporządzenia Rady Ministrów z dnia 24.10.2014 r. (Dz. U.  z dnia 07.11.2014 poz. 1543) - wzór na stronie </w:t>
      </w:r>
      <w:hyperlink r:id="rId17" w:history="1">
        <w:r w:rsidRPr="00DC169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www.bip.wfosigw.rzeszow.pl</w:t>
        </w:r>
      </w:hyperlink>
      <w:r w:rsidRPr="00DC1690">
        <w:rPr>
          <w:rFonts w:ascii="Times New Roman" w:eastAsia="Times New Roman" w:hAnsi="Times New Roman" w:cs="Times New Roman"/>
          <w:lang w:eastAsia="pl-PL"/>
        </w:rPr>
        <w:t xml:space="preserve"> w menu „wnioski / wzory dokumentów”</w:t>
      </w:r>
    </w:p>
    <w:p w:rsidR="00DC1690" w:rsidRPr="00DC1690" w:rsidRDefault="00DC1690" w:rsidP="00DC16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wypełniony formularz „Pomoc publiczna” - wzór na stronie </w:t>
      </w:r>
      <w:hyperlink r:id="rId18" w:history="1">
        <w:r w:rsidRPr="00DC169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www.bip.wfosigw.rzeszow.pl</w:t>
        </w:r>
      </w:hyperlink>
      <w:r w:rsidRPr="00DC1690">
        <w:rPr>
          <w:rFonts w:ascii="Times New Roman" w:eastAsia="Times New Roman" w:hAnsi="Times New Roman" w:cs="Times New Roman"/>
          <w:lang w:eastAsia="pl-PL"/>
        </w:rPr>
        <w:t xml:space="preserve"> w menu „wnioski / wzory dokumentów”,</w:t>
      </w:r>
    </w:p>
    <w:p w:rsidR="00DC1690" w:rsidRPr="00DC1690" w:rsidRDefault="00DC1690" w:rsidP="00DC1690">
      <w:pPr>
        <w:numPr>
          <w:ilvl w:val="3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 xml:space="preserve">w przypadku pomocy innej niż de </w:t>
      </w:r>
      <w:proofErr w:type="spellStart"/>
      <w:r w:rsidRPr="00DC1690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DC1690">
        <w:rPr>
          <w:rFonts w:ascii="Times New Roman" w:eastAsia="Times New Roman" w:hAnsi="Times New Roman" w:cs="Times New Roman"/>
          <w:lang w:eastAsia="pl-PL"/>
        </w:rPr>
        <w:t xml:space="preserve"> lub pomocy de </w:t>
      </w:r>
      <w:proofErr w:type="spellStart"/>
      <w:r w:rsidRPr="00DC1690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DC1690">
        <w:rPr>
          <w:rFonts w:ascii="Times New Roman" w:eastAsia="Times New Roman" w:hAnsi="Times New Roman" w:cs="Times New Roman"/>
          <w:lang w:eastAsia="pl-PL"/>
        </w:rPr>
        <w:t xml:space="preserve"> w rolnictwie lub rybołówstwie wypełniony formularz stanowiący załącznik do rozporządzenia Rady Ministrów z dnia 02.02.2016 r. (Dz. U. z 2016 poz. 238) - wzór na stronie </w:t>
      </w:r>
      <w:hyperlink r:id="rId19" w:history="1">
        <w:r w:rsidRPr="00DC169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www.bip.wfosigw.rzeszow.pl</w:t>
        </w:r>
      </w:hyperlink>
      <w:r w:rsidRPr="00DC1690">
        <w:rPr>
          <w:rFonts w:ascii="Times New Roman" w:eastAsia="Times New Roman" w:hAnsi="Times New Roman" w:cs="Times New Roman"/>
          <w:lang w:eastAsia="pl-PL"/>
        </w:rPr>
        <w:t xml:space="preserve">  w menu „wnioski / wzory dokumentów”.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Oświadczenie o oznakowaniu przedsięwzięcia dofinansowanego ze środków WFOSIGW w Rzeszowie (wg wzoru Funduszu).</w:t>
      </w:r>
    </w:p>
    <w:p w:rsidR="00DC1690" w:rsidRPr="00DC1690" w:rsidRDefault="00DC1690" w:rsidP="00DC16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lang w:eastAsia="pl-PL"/>
        </w:rPr>
        <w:t>Oświadczenie o podatku VAT (wg wzoru Funduszu).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C1690">
        <w:rPr>
          <w:rFonts w:ascii="Times New Roman" w:eastAsia="Times New Roman" w:hAnsi="Times New Roman" w:cs="Times New Roman"/>
          <w:b/>
          <w:lang w:eastAsia="pl-PL"/>
        </w:rPr>
        <w:t xml:space="preserve">Uwaga! </w:t>
      </w:r>
    </w:p>
    <w:p w:rsidR="00DC1690" w:rsidRPr="00DC1690" w:rsidRDefault="00DC1690" w:rsidP="00DC1690">
      <w:pPr>
        <w:tabs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DC169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Wniosek powinien być wypełniony pismem maszynowym lub w edytorze tekstu na aktualnych wzorach zamieszczonych na stronie </w:t>
      </w:r>
      <w:hyperlink r:id="rId20" w:history="1">
        <w:r w:rsidRPr="00DC1690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x-none" w:eastAsia="x-none"/>
          </w:rPr>
          <w:t>www.bip.wfosigw.rzeszow.pl</w:t>
        </w:r>
      </w:hyperlink>
      <w:r w:rsidRPr="00DC169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w zakładce: Wzory</w:t>
      </w:r>
      <w:r w:rsidRPr="00DC1690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DC1690">
        <w:rPr>
          <w:rFonts w:ascii="Times New Roman" w:eastAsia="Times New Roman" w:hAnsi="Times New Roman" w:cs="Times New Roman"/>
          <w:b/>
          <w:bCs/>
          <w:lang w:val="x-none" w:eastAsia="x-none"/>
        </w:rPr>
        <w:t>dokumentów.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690">
        <w:rPr>
          <w:rFonts w:ascii="Times New Roman" w:eastAsia="Times New Roman" w:hAnsi="Times New Roman" w:cs="Times New Roman"/>
          <w:b/>
          <w:bCs/>
          <w:lang w:eastAsia="pl-PL"/>
        </w:rPr>
        <w:t>Wszelkie kopie dokumentów muszą być poświadczone za zgodność z oryginałem (miejscowość, data, podpis)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1690">
        <w:rPr>
          <w:rFonts w:ascii="Times New Roman" w:eastAsia="Times New Roman" w:hAnsi="Times New Roman" w:cs="Times New Roman"/>
          <w:b/>
          <w:bCs/>
          <w:lang w:eastAsia="pl-PL"/>
        </w:rPr>
        <w:t>Dokumenty, o których mowa w pkt. 4 i 5 mogą być złożone po wyborze zadania do dofinansowania.</w:t>
      </w:r>
    </w:p>
    <w:p w:rsidR="00DC1690" w:rsidRPr="00DC1690" w:rsidRDefault="00DC1690" w:rsidP="00DC16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690">
        <w:rPr>
          <w:rFonts w:ascii="Times New Roman" w:eastAsia="Times New Roman" w:hAnsi="Times New Roman" w:cs="Times New Roman"/>
          <w:b/>
          <w:lang w:eastAsia="pl-PL"/>
        </w:rPr>
        <w:t xml:space="preserve">W przypadku projektów typu "Zaprojektuj i wybuduj" należy załączyć dokumenty dotyczące zagospodarowania przestrzennego (kopia decyzji o warunkach zabudowy lub kopia decyzji o ustaleniu inwestycji celu publicznego lub wypis i </w:t>
      </w:r>
      <w:proofErr w:type="spellStart"/>
      <w:r w:rsidRPr="00DC1690">
        <w:rPr>
          <w:rFonts w:ascii="Times New Roman" w:eastAsia="Times New Roman" w:hAnsi="Times New Roman" w:cs="Times New Roman"/>
          <w:b/>
          <w:lang w:eastAsia="pl-PL"/>
        </w:rPr>
        <w:t>wyrys</w:t>
      </w:r>
      <w:proofErr w:type="spellEnd"/>
      <w:r w:rsidRPr="00DC1690">
        <w:rPr>
          <w:rFonts w:ascii="Times New Roman" w:eastAsia="Times New Roman" w:hAnsi="Times New Roman" w:cs="Times New Roman"/>
          <w:b/>
          <w:lang w:eastAsia="pl-PL"/>
        </w:rPr>
        <w:t xml:space="preserve"> z miejscowego planu zagospodarowania przestrzennego) poświadczające zgodność projektu z planem miejscowym. Kopię pozwolenia na budowę lub zgłoszenia budowy należy przedłożyć na etapie wypłaty dotacji.</w:t>
      </w:r>
    </w:p>
    <w:p w:rsidR="00DC1690" w:rsidRPr="00DC1690" w:rsidRDefault="00DC1690" w:rsidP="00DC1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BC9" w:rsidRDefault="00F37BC9"/>
    <w:sectPr w:rsidR="00F37BC9">
      <w:headerReference w:type="default" r:id="rId21"/>
      <w:pgSz w:w="11907" w:h="16840" w:code="9"/>
      <w:pgMar w:top="1021" w:right="1134" w:bottom="102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31" w:rsidRDefault="00332631">
      <w:pPr>
        <w:spacing w:after="0" w:line="240" w:lineRule="auto"/>
      </w:pPr>
      <w:r>
        <w:separator/>
      </w:r>
    </w:p>
  </w:endnote>
  <w:endnote w:type="continuationSeparator" w:id="0">
    <w:p w:rsidR="00332631" w:rsidRDefault="003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31" w:rsidRDefault="00332631">
      <w:pPr>
        <w:spacing w:after="0" w:line="240" w:lineRule="auto"/>
      </w:pPr>
      <w:r>
        <w:separator/>
      </w:r>
    </w:p>
  </w:footnote>
  <w:footnote w:type="continuationSeparator" w:id="0">
    <w:p w:rsidR="00332631" w:rsidRDefault="0033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27" w:rsidRDefault="00DC1690">
    <w:pPr>
      <w:pStyle w:val="Nagwek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A37D7">
      <w:rPr>
        <w:rStyle w:val="Numerstrony"/>
        <w:noProof/>
      </w:rPr>
      <w:t>7</w:t>
    </w:r>
    <w:r>
      <w:rPr>
        <w:rStyle w:val="Numerstrony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27" w:rsidRDefault="00DC1690">
    <w:pPr>
      <w:pStyle w:val="Nagwek"/>
      <w:jc w:val="center"/>
    </w:pPr>
    <w: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27" w:rsidRDefault="0033263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69" w:rsidRDefault="00332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CCA"/>
    <w:multiLevelType w:val="hybridMultilevel"/>
    <w:tmpl w:val="FAD45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4AA"/>
    <w:multiLevelType w:val="hybridMultilevel"/>
    <w:tmpl w:val="FAD45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35D"/>
    <w:multiLevelType w:val="hybridMultilevel"/>
    <w:tmpl w:val="6E4CD83E"/>
    <w:lvl w:ilvl="0" w:tplc="25E6541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0A2B938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9053CF"/>
    <w:multiLevelType w:val="hybridMultilevel"/>
    <w:tmpl w:val="33827736"/>
    <w:lvl w:ilvl="0" w:tplc="1FF2E9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826F7"/>
    <w:multiLevelType w:val="hybridMultilevel"/>
    <w:tmpl w:val="2A380376"/>
    <w:lvl w:ilvl="0" w:tplc="C706B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14DB1"/>
    <w:multiLevelType w:val="hybridMultilevel"/>
    <w:tmpl w:val="6B6C9878"/>
    <w:lvl w:ilvl="0" w:tplc="B554F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7FF69B9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4D6A411C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47BE3"/>
    <w:multiLevelType w:val="hybridMultilevel"/>
    <w:tmpl w:val="86C6BBDA"/>
    <w:lvl w:ilvl="0" w:tplc="CEB4830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C661A5"/>
    <w:multiLevelType w:val="hybridMultilevel"/>
    <w:tmpl w:val="6E8C7788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9E734E6"/>
    <w:multiLevelType w:val="hybridMultilevel"/>
    <w:tmpl w:val="4CD87080"/>
    <w:lvl w:ilvl="0" w:tplc="3FF62B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10C4E"/>
    <w:multiLevelType w:val="hybridMultilevel"/>
    <w:tmpl w:val="9D3C97F2"/>
    <w:lvl w:ilvl="0" w:tplc="C3029E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1BD4"/>
    <w:multiLevelType w:val="hybridMultilevel"/>
    <w:tmpl w:val="B33485FC"/>
    <w:lvl w:ilvl="0" w:tplc="B554F2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A03EE1B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4D6A411C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D3784"/>
    <w:multiLevelType w:val="hybridMultilevel"/>
    <w:tmpl w:val="4078879E"/>
    <w:lvl w:ilvl="0" w:tplc="C706B8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0"/>
    <w:rsid w:val="002A37D7"/>
    <w:rsid w:val="00332631"/>
    <w:rsid w:val="004E4883"/>
    <w:rsid w:val="005B14D0"/>
    <w:rsid w:val="005F2B08"/>
    <w:rsid w:val="006C0578"/>
    <w:rsid w:val="007D0551"/>
    <w:rsid w:val="009B700E"/>
    <w:rsid w:val="00DC1690"/>
    <w:rsid w:val="00E139EA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3A3E6-3261-44AF-9342-F23AC0E1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690"/>
  </w:style>
  <w:style w:type="character" w:styleId="Numerstrony">
    <w:name w:val="page number"/>
    <w:basedOn w:val="Domylnaczcionkaakapitu"/>
    <w:rsid w:val="00DC1690"/>
  </w:style>
  <w:style w:type="paragraph" w:styleId="Akapitzlist">
    <w:name w:val="List Paragraph"/>
    <w:basedOn w:val="Normalny"/>
    <w:uiPriority w:val="34"/>
    <w:qFormat/>
    <w:rsid w:val="007D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yperlink" Target="http://www.bip.wfosigw.rzeszow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hyperlink" Target="http://www.bip.wfosigw.rzesz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rzegorz.wacek@wfosigw.rzeszow.pl" TargetMode="External"/><Relationship Id="rId20" Type="http://schemas.openxmlformats.org/officeDocument/2006/relationships/hyperlink" Target="http://www.bip.wfosigw.rzesz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wfosigw.rzes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p.wfosigw.rzeszow.pl/index.php/przetwarzanie-danych-osobowych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bip.wfosigw.rzesz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3191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Madera-Piech</dc:creator>
  <cp:keywords/>
  <dc:description/>
  <cp:lastModifiedBy>Kinga Kalandyk</cp:lastModifiedBy>
  <cp:revision>5</cp:revision>
  <dcterms:created xsi:type="dcterms:W3CDTF">2020-03-09T09:35:00Z</dcterms:created>
  <dcterms:modified xsi:type="dcterms:W3CDTF">2020-03-10T07:31:00Z</dcterms:modified>
</cp:coreProperties>
</file>