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C701" w14:textId="06BF5073" w:rsidR="00F2575F" w:rsidRPr="00F2575F" w:rsidRDefault="00F2575F" w:rsidP="00F2575F">
      <w:pPr>
        <w:jc w:val="center"/>
        <w:rPr>
          <w:sz w:val="28"/>
          <w:szCs w:val="28"/>
        </w:rPr>
      </w:pPr>
      <w:r w:rsidRPr="00F2575F">
        <w:rPr>
          <w:sz w:val="28"/>
          <w:szCs w:val="28"/>
        </w:rPr>
        <w:t>Instrukcja oznakowania zadań realizowanych</w:t>
      </w:r>
    </w:p>
    <w:p w14:paraId="28C2E312" w14:textId="1D47A902" w:rsidR="00BF3168" w:rsidRPr="00F2575F" w:rsidRDefault="00F2575F" w:rsidP="00F2575F">
      <w:pPr>
        <w:jc w:val="center"/>
        <w:rPr>
          <w:sz w:val="28"/>
          <w:szCs w:val="28"/>
        </w:rPr>
      </w:pPr>
      <w:r w:rsidRPr="00F2575F">
        <w:rPr>
          <w:sz w:val="28"/>
          <w:szCs w:val="28"/>
        </w:rPr>
        <w:t>w ramach Programu Regionalnego Wsparcia Edukacji Ekologicznej</w:t>
      </w:r>
      <w:r w:rsidR="0080639B">
        <w:rPr>
          <w:sz w:val="28"/>
          <w:szCs w:val="28"/>
        </w:rPr>
        <w:t xml:space="preserve"> </w:t>
      </w:r>
      <w:r w:rsidR="00CA408A">
        <w:rPr>
          <w:sz w:val="28"/>
          <w:szCs w:val="28"/>
        </w:rPr>
        <w:t>c</w:t>
      </w:r>
      <w:r w:rsidR="0080639B">
        <w:rPr>
          <w:sz w:val="28"/>
          <w:szCs w:val="28"/>
        </w:rPr>
        <w:t>zęść 2) Fundusz Ekologii</w:t>
      </w:r>
    </w:p>
    <w:p w14:paraId="0B527F29" w14:textId="77777777" w:rsidR="00F2575F" w:rsidRDefault="00F2575F" w:rsidP="00F2575F">
      <w:pPr>
        <w:pStyle w:val="Default"/>
      </w:pPr>
    </w:p>
    <w:p w14:paraId="76E4FF6A" w14:textId="6AC084A8" w:rsidR="00F2575F" w:rsidRDefault="00F2575F" w:rsidP="00F2575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Publikacje, materiały informacyjno-promocyjne i inne działania edukacyjne. </w:t>
      </w:r>
    </w:p>
    <w:p w14:paraId="4A277633" w14:textId="4E7226AE" w:rsidR="00F2575F" w:rsidRDefault="00F2575F" w:rsidP="00F257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1. Wszelkie publikacje i materiały informacyjno-promocyjne (książki, raporty, opracowania, plakaty, nośniki elektroniczne, filmy, audycje radiowe i telewizyjne, broszury, ulotki, artykuły w prasie itp. oraz inne artykuły przygotowane lub zakupione w ramach umowy o dofinansowanie, a nie stanowiące składników majątku czy elementów wyposażenia będącego środkami trwałymi, np. tekstylia itp.) jak również konferencje, informacje i notki dla mediów, wpisy w mediach społecznościowych oraz inne działania edukacyjne, dofinansowane ze środków Narodowego Funduszu Ochrony Środowiska i Gospodarki Wodnej należy oznakować logotypem NFOŚiGW</w:t>
      </w:r>
      <w:r w:rsidR="00B40C28">
        <w:rPr>
          <w:sz w:val="23"/>
          <w:szCs w:val="23"/>
        </w:rPr>
        <w:t xml:space="preserve"> oraz </w:t>
      </w:r>
      <w:r w:rsidR="00B40C28">
        <w:rPr>
          <w:sz w:val="23"/>
          <w:szCs w:val="23"/>
        </w:rPr>
        <w:t xml:space="preserve">WFOŚiGW oraz umieścić co najmniej informację o źródle finansowania w brzmieniu: </w:t>
      </w:r>
      <w:r w:rsidR="00B40C28">
        <w:rPr>
          <w:b/>
          <w:bCs/>
          <w:sz w:val="23"/>
          <w:szCs w:val="23"/>
        </w:rPr>
        <w:t>„</w:t>
      </w:r>
      <w:r w:rsidR="00B40C28" w:rsidRPr="00F2575F">
        <w:rPr>
          <w:b/>
          <w:bCs/>
          <w:sz w:val="23"/>
          <w:szCs w:val="23"/>
        </w:rPr>
        <w:t>Niniejszy materiał powstał w ramach Programu Regionalnego Wsparcia Edukacji Ekologicznej</w:t>
      </w:r>
      <w:r w:rsidR="00B40C28">
        <w:rPr>
          <w:b/>
          <w:bCs/>
          <w:sz w:val="23"/>
          <w:szCs w:val="23"/>
        </w:rPr>
        <w:t xml:space="preserve"> część 2) Fundusz Ekologii</w:t>
      </w:r>
      <w:r w:rsidR="00B40C28" w:rsidRPr="00F2575F">
        <w:rPr>
          <w:b/>
          <w:bCs/>
          <w:sz w:val="23"/>
          <w:szCs w:val="23"/>
        </w:rPr>
        <w:t xml:space="preserve"> finansowanego ze środków NFOŚiGW i WFOŚiGW w Rzeszowie</w:t>
      </w:r>
      <w:r w:rsidR="00B40C28">
        <w:rPr>
          <w:b/>
          <w:bCs/>
          <w:sz w:val="23"/>
          <w:szCs w:val="23"/>
        </w:rPr>
        <w:t>”</w:t>
      </w:r>
      <w:r w:rsidR="00B40C28">
        <w:rPr>
          <w:sz w:val="23"/>
          <w:szCs w:val="23"/>
        </w:rPr>
        <w:t>.</w:t>
      </w:r>
    </w:p>
    <w:p w14:paraId="66EE638F" w14:textId="51ABA0DC" w:rsidR="00F2575F" w:rsidRDefault="00F2575F" w:rsidP="00F25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Miejsce umieszczenia logotyp</w:t>
      </w:r>
      <w:r w:rsidR="00C0708D">
        <w:rPr>
          <w:sz w:val="23"/>
          <w:szCs w:val="23"/>
        </w:rPr>
        <w:t>ów</w:t>
      </w:r>
      <w:r>
        <w:rPr>
          <w:sz w:val="23"/>
          <w:szCs w:val="23"/>
        </w:rPr>
        <w:t xml:space="preserve"> NFOŚiGW </w:t>
      </w:r>
      <w:r w:rsidR="00C0708D">
        <w:rPr>
          <w:sz w:val="23"/>
          <w:szCs w:val="23"/>
        </w:rPr>
        <w:t xml:space="preserve">i WFOŚiGW w Rzeszowie </w:t>
      </w:r>
      <w:r>
        <w:rPr>
          <w:sz w:val="23"/>
          <w:szCs w:val="23"/>
        </w:rPr>
        <w:t xml:space="preserve">z informacją: </w:t>
      </w:r>
    </w:p>
    <w:p w14:paraId="626E4767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publikacje – na okładce lub na stronie technicznej (druga strona strony tytułowej), </w:t>
      </w:r>
    </w:p>
    <w:p w14:paraId="3BB62E2F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nośniki elektroniczne – co najmniej na opakowaniach, </w:t>
      </w:r>
    </w:p>
    <w:p w14:paraId="57168CE7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filmy, audycje telewizyjne – plansza wstępna lub końcowa (nie jest konieczne, aby lektor czytał informację o dofinansowaniu), </w:t>
      </w:r>
    </w:p>
    <w:p w14:paraId="17284CDE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audycje radiowe – informacja o dofinansowaniu czytana przez lektora na końcu programu, </w:t>
      </w:r>
    </w:p>
    <w:p w14:paraId="0019970D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 inne produkty o charakterze reklamowo-promocyjnym – na wyrobach, </w:t>
      </w:r>
    </w:p>
    <w:p w14:paraId="70C47C40" w14:textId="77777777" w:rsidR="00F2575F" w:rsidRDefault="00F2575F" w:rsidP="00C0708D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f. konferencje, szkolenia i inne działania edukacyjne np. eventy, imprezy masowe itp. – w miejscu przeprowadzenia (np. banner), na materiałach szkoleniowych i informacyjnych, na stronie internetowej, w postach w mediach społecznościowych dotyczących projektu. </w:t>
      </w:r>
    </w:p>
    <w:p w14:paraId="696665EB" w14:textId="77777777" w:rsidR="00F2575F" w:rsidRDefault="00F2575F" w:rsidP="00F25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Wymagania, jakie musi spełniać logotyp NFOŚiGW: </w:t>
      </w:r>
    </w:p>
    <w:p w14:paraId="1860D46C" w14:textId="77777777" w:rsidR="00F2575F" w:rsidRDefault="00F2575F" w:rsidP="00C0708D">
      <w:pPr>
        <w:pStyle w:val="Default"/>
        <w:spacing w:after="22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a. rodzaj czcionki: Calibri, </w:t>
      </w:r>
    </w:p>
    <w:p w14:paraId="55C1E3DD" w14:textId="77777777" w:rsidR="00F2575F" w:rsidRDefault="00F2575F" w:rsidP="00C0708D">
      <w:pPr>
        <w:pStyle w:val="Default"/>
        <w:spacing w:after="22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b. kolor: zielony (C:100, M:0, Y:83, K:47), kolor czerwony (C:4 M:100 Y:100 K:0), </w:t>
      </w:r>
    </w:p>
    <w:p w14:paraId="0A4F6AB5" w14:textId="3BDA3E6F" w:rsidR="00F2575F" w:rsidRDefault="00F2575F" w:rsidP="00C0708D">
      <w:pPr>
        <w:pStyle w:val="Default"/>
        <w:spacing w:after="22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c. standardowym tłem dla logotypu NFOŚiGW jest kolor biały, przy czym dopuszcza się w uzasadnionych przypadkach stosowanie innego koloru tła niż biały, </w:t>
      </w:r>
    </w:p>
    <w:p w14:paraId="23BD57EE" w14:textId="77777777" w:rsidR="00F2575F" w:rsidRDefault="00F2575F" w:rsidP="00C0708D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d. dopuszcza się stosowanie logotypu NFOŚiGW z pełną nazwą lub akronimem - NFOŚiGW. </w:t>
      </w:r>
    </w:p>
    <w:p w14:paraId="31E30573" w14:textId="74417978" w:rsidR="00F2575F" w:rsidRDefault="00F2575F" w:rsidP="00F25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Wzory dopuszczalnych wersji logotypu NFOŚiGW: </w:t>
      </w:r>
    </w:p>
    <w:p w14:paraId="11D7F05D" w14:textId="4046F0A3" w:rsidR="00F2575F" w:rsidRDefault="00F2575F">
      <w:r w:rsidRPr="00F2575F">
        <w:rPr>
          <w:noProof/>
        </w:rPr>
        <w:drawing>
          <wp:inline distT="0" distB="0" distL="0" distR="0" wp14:anchorId="068B3296" wp14:editId="7BB5107F">
            <wp:extent cx="2710277" cy="137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48" cy="13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575F">
        <w:rPr>
          <w:noProof/>
        </w:rPr>
        <w:drawing>
          <wp:inline distT="0" distB="0" distL="0" distR="0" wp14:anchorId="08F3D278" wp14:editId="37165DEF">
            <wp:extent cx="1225550" cy="1470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7973" w14:textId="11B16DEA" w:rsidR="00C0708D" w:rsidRPr="007D586C" w:rsidRDefault="007D586C" w:rsidP="007D586C">
      <w:pPr>
        <w:spacing w:after="0" w:line="240" w:lineRule="auto"/>
        <w:rPr>
          <w:rFonts w:cstheme="minorHAnsi"/>
          <w:sz w:val="23"/>
          <w:szCs w:val="23"/>
        </w:rPr>
      </w:pPr>
      <w:r w:rsidRPr="007D586C">
        <w:rPr>
          <w:rFonts w:cstheme="minorHAnsi"/>
          <w:sz w:val="23"/>
          <w:szCs w:val="23"/>
        </w:rPr>
        <w:t>5. Wymagania, jakie musi spełniać logo WFOŚiGW w Rzeszowie:</w:t>
      </w:r>
    </w:p>
    <w:p w14:paraId="5D3E1715" w14:textId="16008FD8" w:rsidR="007D586C" w:rsidRP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a. </w:t>
      </w:r>
      <w:r w:rsidRPr="007D586C">
        <w:rPr>
          <w:rFonts w:cstheme="minorHAnsi"/>
          <w:sz w:val="23"/>
          <w:szCs w:val="23"/>
        </w:rPr>
        <w:t>Standardowym tłem dla logo jest kolor biały, przy czym dopuszcza się</w:t>
      </w:r>
      <w:r>
        <w:rPr>
          <w:rFonts w:cstheme="minorHAnsi"/>
          <w:sz w:val="23"/>
          <w:szCs w:val="23"/>
        </w:rPr>
        <w:t xml:space="preserve"> </w:t>
      </w:r>
      <w:r w:rsidRPr="007D586C">
        <w:rPr>
          <w:rFonts w:cstheme="minorHAnsi"/>
          <w:sz w:val="23"/>
          <w:szCs w:val="23"/>
        </w:rPr>
        <w:t>w uzasadnionych przypadkach stosowanie innego koloru tła niż biały.</w:t>
      </w:r>
    </w:p>
    <w:p w14:paraId="32086961" w14:textId="0DABF77C" w:rsidR="007D586C" w:rsidRP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</w:t>
      </w:r>
      <w:r w:rsidRPr="007D586C">
        <w:rPr>
          <w:rFonts w:cstheme="minorHAnsi"/>
          <w:sz w:val="23"/>
          <w:szCs w:val="23"/>
        </w:rPr>
        <w:t>. Kolor tablic – biało-zielony: C:74 M:27 Y:76 K:7</w:t>
      </w:r>
    </w:p>
    <w:p w14:paraId="07BF8589" w14:textId="144340B8" w:rsidR="007D586C" w:rsidRP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</w:t>
      </w:r>
      <w:r w:rsidRPr="007D586C">
        <w:rPr>
          <w:rFonts w:cstheme="minorHAnsi"/>
          <w:sz w:val="23"/>
          <w:szCs w:val="23"/>
        </w:rPr>
        <w:t>. Kolor nadruku czarny.</w:t>
      </w:r>
    </w:p>
    <w:p w14:paraId="6EC6F0BC" w14:textId="08205CF3" w:rsid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d</w:t>
      </w:r>
      <w:r w:rsidRPr="007D586C">
        <w:rPr>
          <w:rFonts w:cstheme="minorHAnsi"/>
          <w:sz w:val="23"/>
          <w:szCs w:val="23"/>
        </w:rPr>
        <w:t>. Rodzaj czcionki: Humnst777EU lub Arial.</w:t>
      </w:r>
    </w:p>
    <w:p w14:paraId="5C9A8E6F" w14:textId="48DA91A0" w:rsidR="007D586C" w:rsidRDefault="007D586C" w:rsidP="007D586C">
      <w:pPr>
        <w:spacing w:after="0" w:line="240" w:lineRule="auto"/>
        <w:rPr>
          <w:rFonts w:cstheme="minorHAnsi"/>
          <w:sz w:val="23"/>
          <w:szCs w:val="23"/>
        </w:rPr>
      </w:pPr>
      <w:r w:rsidRPr="007D586C">
        <w:rPr>
          <w:rFonts w:cstheme="minorHAnsi"/>
          <w:sz w:val="23"/>
          <w:szCs w:val="23"/>
        </w:rPr>
        <w:t>4. Wz</w:t>
      </w:r>
      <w:r w:rsidR="00D6181D">
        <w:rPr>
          <w:rFonts w:cstheme="minorHAnsi"/>
          <w:sz w:val="23"/>
          <w:szCs w:val="23"/>
        </w:rPr>
        <w:t>ór</w:t>
      </w:r>
      <w:r w:rsidRPr="007D586C">
        <w:rPr>
          <w:rFonts w:cstheme="minorHAnsi"/>
          <w:sz w:val="23"/>
          <w:szCs w:val="23"/>
        </w:rPr>
        <w:t xml:space="preserve"> dopuszczaln</w:t>
      </w:r>
      <w:r w:rsidR="00D6181D">
        <w:rPr>
          <w:rFonts w:cstheme="minorHAnsi"/>
          <w:sz w:val="23"/>
          <w:szCs w:val="23"/>
        </w:rPr>
        <w:t>ej</w:t>
      </w:r>
      <w:r w:rsidRPr="007D586C">
        <w:rPr>
          <w:rFonts w:cstheme="minorHAnsi"/>
          <w:sz w:val="23"/>
          <w:szCs w:val="23"/>
        </w:rPr>
        <w:t xml:space="preserve"> wersji logotypu </w:t>
      </w:r>
      <w:r>
        <w:rPr>
          <w:rFonts w:cstheme="minorHAnsi"/>
          <w:sz w:val="23"/>
          <w:szCs w:val="23"/>
        </w:rPr>
        <w:t>WFOŚiGW w Rzeszowie</w:t>
      </w:r>
      <w:r w:rsidRPr="007D586C">
        <w:rPr>
          <w:rFonts w:cstheme="minorHAnsi"/>
          <w:sz w:val="23"/>
          <w:szCs w:val="23"/>
        </w:rPr>
        <w:t>:</w:t>
      </w:r>
    </w:p>
    <w:p w14:paraId="25CF0F3E" w14:textId="46A3673A" w:rsidR="007D586C" w:rsidRDefault="00D6181D" w:rsidP="007D586C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</w:rPr>
        <w:drawing>
          <wp:inline distT="0" distB="0" distL="0" distR="0" wp14:anchorId="7DA7620D" wp14:editId="36466BD4">
            <wp:extent cx="2263676" cy="1356360"/>
            <wp:effectExtent l="19050" t="19050" r="22860" b="152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22" cy="13582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BBF34A" w14:textId="167121D8" w:rsidR="00D6181D" w:rsidRDefault="00D6181D" w:rsidP="007D586C">
      <w:pPr>
        <w:spacing w:after="0" w:line="240" w:lineRule="auto"/>
        <w:rPr>
          <w:rFonts w:cstheme="minorHAnsi"/>
          <w:sz w:val="23"/>
          <w:szCs w:val="23"/>
        </w:rPr>
      </w:pPr>
    </w:p>
    <w:sectPr w:rsidR="00D6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E3B7" w14:textId="77777777" w:rsidR="00821BC6" w:rsidRDefault="00821BC6" w:rsidP="00F2575F">
      <w:pPr>
        <w:spacing w:after="0" w:line="240" w:lineRule="auto"/>
      </w:pPr>
      <w:r>
        <w:separator/>
      </w:r>
    </w:p>
  </w:endnote>
  <w:endnote w:type="continuationSeparator" w:id="0">
    <w:p w14:paraId="1FB04A19" w14:textId="77777777" w:rsidR="00821BC6" w:rsidRDefault="00821BC6" w:rsidP="00F2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19F5" w14:textId="77777777" w:rsidR="00821BC6" w:rsidRDefault="00821BC6" w:rsidP="00F2575F">
      <w:pPr>
        <w:spacing w:after="0" w:line="240" w:lineRule="auto"/>
      </w:pPr>
      <w:r>
        <w:separator/>
      </w:r>
    </w:p>
  </w:footnote>
  <w:footnote w:type="continuationSeparator" w:id="0">
    <w:p w14:paraId="0EF318CF" w14:textId="77777777" w:rsidR="00821BC6" w:rsidRDefault="00821BC6" w:rsidP="00F2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5F"/>
    <w:rsid w:val="000B4D88"/>
    <w:rsid w:val="0010535F"/>
    <w:rsid w:val="00266E4B"/>
    <w:rsid w:val="00325F90"/>
    <w:rsid w:val="003867E5"/>
    <w:rsid w:val="006F2CA4"/>
    <w:rsid w:val="007D586C"/>
    <w:rsid w:val="0080639B"/>
    <w:rsid w:val="00821BC6"/>
    <w:rsid w:val="00855AE1"/>
    <w:rsid w:val="008B1FA0"/>
    <w:rsid w:val="00952FB2"/>
    <w:rsid w:val="0096363C"/>
    <w:rsid w:val="00971BE9"/>
    <w:rsid w:val="009F037D"/>
    <w:rsid w:val="00B40C28"/>
    <w:rsid w:val="00BF3168"/>
    <w:rsid w:val="00C0708D"/>
    <w:rsid w:val="00C07F83"/>
    <w:rsid w:val="00CA408A"/>
    <w:rsid w:val="00CA75A9"/>
    <w:rsid w:val="00D44584"/>
    <w:rsid w:val="00D6181D"/>
    <w:rsid w:val="00E3198E"/>
    <w:rsid w:val="00E755F9"/>
    <w:rsid w:val="00EC2E87"/>
    <w:rsid w:val="00F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F8A2"/>
  <w15:chartTrackingRefBased/>
  <w15:docId w15:val="{15E73375-A9A5-42B2-B1E9-5B93FDC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7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9E11-F064-4A87-B9E0-B5AE2D35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Iwona Goś</cp:lastModifiedBy>
  <cp:revision>6</cp:revision>
  <dcterms:created xsi:type="dcterms:W3CDTF">2023-05-27T08:56:00Z</dcterms:created>
  <dcterms:modified xsi:type="dcterms:W3CDTF">2023-06-05T05:51:00Z</dcterms:modified>
</cp:coreProperties>
</file>